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3" w:line="240" w:lineRule="auto"/>
        <w:ind w:left="2973" w:right="269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FORMULARIO DE TRASPASO DE BIENES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542" w:right="11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El Centro de costo N°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a través de su Jefatura, Don/Doña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realiza la entrega de bienes, a Don/Doña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Jefatura del centro de costo N°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542" w:right="115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Por lo anterior, se requiere que, a contar de la fecha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el siguiente equipamiento sea traspasado de inventario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ind w:left="542" w:right="115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542" w:right="11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41.0" w:type="dxa"/>
        <w:jc w:val="left"/>
        <w:tblInd w:w="-998.0" w:type="dxa"/>
        <w:tblLayout w:type="fixed"/>
        <w:tblLook w:val="0400"/>
      </w:tblPr>
      <w:tblGrid>
        <w:gridCol w:w="1844"/>
        <w:gridCol w:w="3192"/>
        <w:gridCol w:w="1202"/>
        <w:gridCol w:w="1178"/>
        <w:gridCol w:w="1090"/>
        <w:gridCol w:w="2335"/>
        <w:tblGridChange w:id="0">
          <w:tblGrid>
            <w:gridCol w:w="1844"/>
            <w:gridCol w:w="3192"/>
            <w:gridCol w:w="1202"/>
            <w:gridCol w:w="1178"/>
            <w:gridCol w:w="1090"/>
            <w:gridCol w:w="2335"/>
          </w:tblGrid>
        </w:tblGridChange>
      </w:tblGrid>
      <w:tr>
        <w:trPr>
          <w:cantSplit w:val="0"/>
          <w:trHeight w:val="8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before="1" w:line="240" w:lineRule="auto"/>
              <w:ind w:left="9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162" w:right="148" w:hanging="204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Inventario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24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before="1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before="1" w:line="240" w:lineRule="auto"/>
              <w:ind w:left="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9" w:right="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N° Serie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before="1" w:line="240" w:lineRule="auto"/>
              <w:ind w:left="8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Observación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2">
      <w:pPr>
        <w:spacing w:after="24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Para constancia de lo que antecede, firman las partes:</w:t>
      </w:r>
    </w:p>
    <w:p w:rsidR="00000000" w:rsidDel="00000000" w:rsidP="00000000" w:rsidRDefault="00000000" w:rsidRPr="00000000" w14:paraId="00000023">
      <w:pPr>
        <w:spacing w:after="24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48"/>
        <w:gridCol w:w="2732"/>
        <w:gridCol w:w="3048"/>
        <w:tblGridChange w:id="0">
          <w:tblGrid>
            <w:gridCol w:w="3048"/>
            <w:gridCol w:w="2732"/>
            <w:gridCol w:w="30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color="000000" w:space="1" w:sz="4" w:val="single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Nombre y firma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Jefatura CC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Que cede el bien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color="000000" w:space="1" w:sz="4" w:val="single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Nombre y firma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Jefatura CC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Que recibe el bien</w:t>
            </w:r>
          </w:p>
        </w:tc>
      </w:tr>
    </w:tbl>
    <w:p w:rsidR="00000000" w:rsidDel="00000000" w:rsidP="00000000" w:rsidRDefault="00000000" w:rsidRPr="00000000" w14:paraId="0000002C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Santiago,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xx de xxxxxx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5840" w:w="12240" w:orient="portrait"/>
      <w:pgMar w:bottom="1417" w:top="198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-964246</wp:posOffset>
              </wp:positionH>
              <wp:positionV relativeFrom="paragraph">
                <wp:posOffset>-267016</wp:posOffset>
              </wp:positionV>
              <wp:extent cx="6029325" cy="67627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36100" y="3446625"/>
                        <a:ext cx="601980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UNIVERSIDAD DE SANTIAGO DE CHILE – VICERRECTORÍA DE FINANZAS Y LOGÍSTICA - SECCIÓN ACTIVO FIJO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u w:val="single"/>
                              <w:vertAlign w:val="baseline"/>
                            </w:rPr>
                            <w:t xml:space="preserve">activofijo@usach.cl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 / Tel: 227180415 – 227180427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Enrique Kirberg N° 10 - Estación Central - Santiago –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-964246</wp:posOffset>
              </wp:positionH>
              <wp:positionV relativeFrom="paragraph">
                <wp:posOffset>-267016</wp:posOffset>
              </wp:positionV>
              <wp:extent cx="6029325" cy="67627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29325" cy="67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[Escriba texto][Escriba texto][Escriba texto]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-440870</wp:posOffset>
          </wp:positionV>
          <wp:extent cx="7768046" cy="10052403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8046" cy="100524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1"/>
    <w:qFormat w:val="1"/>
    <w:rsid w:val="007B5094"/>
    <w:pPr>
      <w:ind w:left="720"/>
      <w:contextualSpacing w:val="1"/>
    </w:pPr>
  </w:style>
  <w:style w:type="paragraph" w:styleId="Sinespaciado">
    <w:name w:val="No Spacing"/>
    <w:uiPriority w:val="1"/>
    <w:qFormat w:val="1"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 w:val="1"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 w:val="1"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F348D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F348D"/>
    <w:rPr>
      <w:rFonts w:ascii="Lucida Grande" w:cs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533B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 w:val="es-CL"/>
    </w:rPr>
  </w:style>
  <w:style w:type="table" w:styleId="Tablaconcuadrcula">
    <w:name w:val="Table Grid"/>
    <w:basedOn w:val="Tablanormal"/>
    <w:uiPriority w:val="39"/>
    <w:rsid w:val="00DF71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181F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81F5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RaGeJFvPXfuMUSQGx8HilJrj8w==">CgMxLjA4AHIhMVdfSDduOHNuUzBuMERMYzdiY2tGdGJuTFJNOF9jcWxQ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2026-03-09T16:51:00Z</dcterms:created>
  <dc:creator>victor</dc:creator>
</cp:coreProperties>
</file>